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ED" w:rsidRDefault="00763BED" w:rsidP="0086431B">
      <w:pPr>
        <w:rPr>
          <w:rFonts w:ascii="Times New Roman" w:hAnsi="Times New Roman" w:cs="Times New Roman"/>
          <w:b/>
          <w:sz w:val="24"/>
          <w:szCs w:val="24"/>
        </w:rPr>
      </w:pPr>
    </w:p>
    <w:p w:rsidR="0086431B" w:rsidRPr="000B7517" w:rsidRDefault="00F636D1" w:rsidP="0086431B">
      <w:pPr>
        <w:rPr>
          <w:rFonts w:ascii="Times New Roman" w:hAnsi="Times New Roman" w:cs="Times New Roman"/>
          <w:b/>
          <w:sz w:val="24"/>
          <w:szCs w:val="24"/>
        </w:rPr>
      </w:pPr>
      <w:r>
        <w:rPr>
          <w:rFonts w:ascii="Times New Roman" w:hAnsi="Times New Roman" w:cs="Times New Roman"/>
          <w:b/>
          <w:sz w:val="24"/>
          <w:szCs w:val="24"/>
        </w:rPr>
        <w:t>5</w:t>
      </w:r>
      <w:r w:rsidR="0086431B" w:rsidRPr="000B7517">
        <w:rPr>
          <w:rFonts w:ascii="Times New Roman" w:hAnsi="Times New Roman" w:cs="Times New Roman"/>
          <w:b/>
          <w:sz w:val="24"/>
          <w:szCs w:val="24"/>
          <w:vertAlign w:val="superscript"/>
        </w:rPr>
        <w:t>ο</w:t>
      </w:r>
      <w:r w:rsidR="0086431B" w:rsidRPr="000B7517">
        <w:rPr>
          <w:rFonts w:ascii="Times New Roman" w:hAnsi="Times New Roman" w:cs="Times New Roman"/>
          <w:b/>
          <w:sz w:val="24"/>
          <w:szCs w:val="24"/>
        </w:rPr>
        <w:t xml:space="preserve"> ενημερωτικό δελτίο του έργου </w:t>
      </w:r>
      <w:r w:rsidR="0086431B" w:rsidRPr="000B7517">
        <w:rPr>
          <w:rFonts w:ascii="Times New Roman" w:hAnsi="Times New Roman" w:cs="Times New Roman"/>
          <w:b/>
          <w:sz w:val="24"/>
          <w:szCs w:val="24"/>
          <w:lang w:val="en-US"/>
        </w:rPr>
        <w:t>TRANS</w:t>
      </w:r>
      <w:r w:rsidR="0086431B" w:rsidRPr="000B7517">
        <w:rPr>
          <w:rFonts w:ascii="Times New Roman" w:hAnsi="Times New Roman" w:cs="Times New Roman"/>
          <w:b/>
          <w:sz w:val="24"/>
          <w:szCs w:val="24"/>
        </w:rPr>
        <w:t>-</w:t>
      </w:r>
      <w:r w:rsidR="0086431B" w:rsidRPr="000B7517">
        <w:rPr>
          <w:rFonts w:ascii="Times New Roman" w:hAnsi="Times New Roman" w:cs="Times New Roman"/>
          <w:b/>
          <w:sz w:val="24"/>
          <w:szCs w:val="24"/>
          <w:lang w:val="en-US"/>
        </w:rPr>
        <w:t>EDU</w:t>
      </w:r>
      <w:r w:rsidR="0086431B" w:rsidRPr="000B7517">
        <w:rPr>
          <w:rFonts w:ascii="Times New Roman" w:hAnsi="Times New Roman" w:cs="Times New Roman"/>
          <w:b/>
          <w:sz w:val="24"/>
          <w:szCs w:val="24"/>
        </w:rPr>
        <w:t>-</w:t>
      </w:r>
      <w:r w:rsidR="0086431B" w:rsidRPr="000B7517">
        <w:rPr>
          <w:rFonts w:ascii="Times New Roman" w:hAnsi="Times New Roman" w:cs="Times New Roman"/>
          <w:b/>
          <w:sz w:val="24"/>
          <w:szCs w:val="24"/>
          <w:lang w:val="en-US"/>
        </w:rPr>
        <w:t>NET</w:t>
      </w:r>
    </w:p>
    <w:p w:rsidR="0086431B" w:rsidRPr="000B7517"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Το Εργαστήριο Μετάδοσης Θερμότητας και Περιβαλλοντικής Μηχανικής του Τμήματος Μηχανολόγων Μηχανικών συμμετέχει στο διαπεριφερειακό ερευνητικό έργο Transnational Educational Network for Young People – New Technologies and Entrepreneurial Thinking in the Tourism Industry (TRANS-EDU-NET), το οποίο χρηματοδοτείται από το πρόγραμμα Interreg Balkan – Mediterranean.</w:t>
      </w:r>
    </w:p>
    <w:p w:rsidR="0086431B" w:rsidRPr="000B7517"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Το TRANS-EDU-NET ξεκίνησε τον Αύγουστο του 2017 και η πρώτη συνάντηση των εταίρων διοργανώθηκε από το Συντονιστή National Tourism Cluster ‘Bulgarian Guide’ το Σεπτέμβριο του 2017 στη Σόφια.</w:t>
      </w:r>
    </w:p>
    <w:p w:rsidR="008E0257"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Η δεύτ</w:t>
      </w:r>
      <w:r w:rsidR="008E0257">
        <w:rPr>
          <w:rFonts w:ascii="Times New Roman" w:hAnsi="Times New Roman" w:cs="Times New Roman"/>
          <w:sz w:val="24"/>
          <w:szCs w:val="24"/>
        </w:rPr>
        <w:t xml:space="preserve">ερη συνάντηση </w:t>
      </w:r>
      <w:r w:rsidRPr="000B7517">
        <w:rPr>
          <w:rFonts w:ascii="Times New Roman" w:hAnsi="Times New Roman" w:cs="Times New Roman"/>
          <w:sz w:val="24"/>
          <w:szCs w:val="24"/>
        </w:rPr>
        <w:t>έλαβε χώρα στον Αυλώνα της Αλβανίας στις 27 Απριλίου 2018 και φιλοξενήθηκε από την τοπική υπηρεσία οικονομικής ανάπτυξης AULEDA. Οι τέσσερεις εταίροι του έργου συναντήθηκαν για να παρουσιάσουν την πρόοδο του έργου και συζήτησαν τα αποτελέσματα των αναλύσεων σχετικά με τα προγράμματα σπουδών για την επιχειρηματικότητα και τον τουρισμό</w:t>
      </w:r>
      <w:r w:rsidR="00F636D1">
        <w:rPr>
          <w:rFonts w:ascii="Times New Roman" w:hAnsi="Times New Roman" w:cs="Times New Roman"/>
          <w:sz w:val="24"/>
          <w:szCs w:val="24"/>
        </w:rPr>
        <w:t xml:space="preserve">. </w:t>
      </w:r>
    </w:p>
    <w:p w:rsidR="0086431B" w:rsidRPr="000B7517"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Στο πλαίσιο των ενεργειών προώθησης και δικτύωσης του TRANS-EDU-NET στη χώρα, πραγματοποιήθηκε η τρίτη συνάντηση του έργου στις 9 Νοεμβρίου 2018 στη Θεσσαλονίκη υπό την εποπτεία του Εργαστηρίου Μετάδοσης Θερμότητας και Περιβαλλοντικής Μηχανικής. Οι τέσσερεις εταίροι του έργου συζήτησαν για θέματα που αφορού</w:t>
      </w:r>
      <w:r w:rsidR="00F636D1">
        <w:rPr>
          <w:rFonts w:ascii="Times New Roman" w:hAnsi="Times New Roman" w:cs="Times New Roman"/>
          <w:sz w:val="24"/>
          <w:szCs w:val="24"/>
        </w:rPr>
        <w:t>σα</w:t>
      </w:r>
      <w:r w:rsidRPr="000B7517">
        <w:rPr>
          <w:rFonts w:ascii="Times New Roman" w:hAnsi="Times New Roman" w:cs="Times New Roman"/>
          <w:sz w:val="24"/>
          <w:szCs w:val="24"/>
        </w:rPr>
        <w:t>ν στο Edu-Camp και τη διοργάνωση της κατάρτισης</w:t>
      </w:r>
      <w:r w:rsidR="008E0257">
        <w:rPr>
          <w:rFonts w:ascii="Times New Roman" w:hAnsi="Times New Roman" w:cs="Times New Roman"/>
          <w:sz w:val="24"/>
          <w:szCs w:val="24"/>
        </w:rPr>
        <w:t xml:space="preserve"> και </w:t>
      </w:r>
      <w:r w:rsidRPr="000B7517">
        <w:rPr>
          <w:rFonts w:ascii="Times New Roman" w:hAnsi="Times New Roman" w:cs="Times New Roman"/>
          <w:sz w:val="24"/>
          <w:szCs w:val="24"/>
        </w:rPr>
        <w:t xml:space="preserve">συμμετείχαν στην έκθεση για την απασχόληση των νέων </w:t>
      </w:r>
      <w:r w:rsidR="00E80250">
        <w:rPr>
          <w:rFonts w:ascii="Times New Roman" w:hAnsi="Times New Roman" w:cs="Times New Roman"/>
          <w:sz w:val="24"/>
          <w:szCs w:val="24"/>
        </w:rPr>
        <w:t xml:space="preserve">που </w:t>
      </w:r>
      <w:r w:rsidRPr="000B7517">
        <w:rPr>
          <w:rFonts w:ascii="Times New Roman" w:hAnsi="Times New Roman" w:cs="Times New Roman"/>
          <w:sz w:val="24"/>
          <w:szCs w:val="24"/>
        </w:rPr>
        <w:t>διοργανώθηκε στις 10 Νοεμβρίου 2018, στο πλαίσιο της Διεθνούς Έκθεσης Τουρισμού Philoxenia.</w:t>
      </w:r>
    </w:p>
    <w:p w:rsidR="0086431B"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 xml:space="preserve">Η τέταρτη συνάντηση του έργου </w:t>
      </w:r>
      <w:r w:rsidR="00A34B9F">
        <w:rPr>
          <w:rFonts w:ascii="Times New Roman" w:hAnsi="Times New Roman" w:cs="Times New Roman"/>
          <w:sz w:val="24"/>
          <w:szCs w:val="24"/>
        </w:rPr>
        <w:t>πραγματοποιήθηκε</w:t>
      </w:r>
      <w:r w:rsidRPr="000B7517">
        <w:rPr>
          <w:rFonts w:ascii="Times New Roman" w:hAnsi="Times New Roman" w:cs="Times New Roman"/>
          <w:sz w:val="24"/>
          <w:szCs w:val="24"/>
        </w:rPr>
        <w:t xml:space="preserve"> στη Σόφια στις 5 και 6 Απριλίου 2019 με βασικά θέματα την εκπόνηση του εκπαιδε</w:t>
      </w:r>
      <w:r w:rsidR="00F636D1">
        <w:rPr>
          <w:rFonts w:ascii="Times New Roman" w:hAnsi="Times New Roman" w:cs="Times New Roman"/>
          <w:sz w:val="24"/>
          <w:szCs w:val="24"/>
        </w:rPr>
        <w:t xml:space="preserve">υτικού υλικού και των μαθημάτων και οι εταίροι συμμετείχαν στην </w:t>
      </w:r>
      <w:r w:rsidR="000B7517" w:rsidRPr="000B7517">
        <w:rPr>
          <w:rFonts w:ascii="Times New Roman" w:hAnsi="Times New Roman" w:cs="Times New Roman"/>
          <w:sz w:val="24"/>
          <w:szCs w:val="24"/>
        </w:rPr>
        <w:t>έκθεση</w:t>
      </w:r>
      <w:r w:rsidR="00F636D1">
        <w:rPr>
          <w:rFonts w:ascii="Times New Roman" w:hAnsi="Times New Roman" w:cs="Times New Roman"/>
          <w:sz w:val="24"/>
          <w:szCs w:val="24"/>
        </w:rPr>
        <w:t xml:space="preserve"> τουρισμού Travel Academy 2019. </w:t>
      </w:r>
      <w:r w:rsidRPr="000B7517">
        <w:rPr>
          <w:rFonts w:ascii="Times New Roman" w:hAnsi="Times New Roman" w:cs="Times New Roman"/>
          <w:sz w:val="24"/>
          <w:szCs w:val="24"/>
        </w:rPr>
        <w:t xml:space="preserve"> </w:t>
      </w:r>
    </w:p>
    <w:p w:rsidR="00A34B9F" w:rsidRPr="00A34B9F" w:rsidRDefault="00A34B9F" w:rsidP="0036020D">
      <w:pPr>
        <w:jc w:val="both"/>
        <w:rPr>
          <w:rFonts w:ascii="Times New Roman" w:hAnsi="Times New Roman" w:cs="Times New Roman"/>
          <w:sz w:val="24"/>
          <w:szCs w:val="24"/>
        </w:rPr>
      </w:pPr>
      <w:r>
        <w:rPr>
          <w:rFonts w:ascii="Times New Roman" w:hAnsi="Times New Roman" w:cs="Times New Roman"/>
          <w:sz w:val="24"/>
          <w:szCs w:val="24"/>
        </w:rPr>
        <w:t xml:space="preserve">Η πέμπτη συνάντηση του έργου θα πραγματοποιηθεί στο Δήμο του Κίτσεβο στις </w:t>
      </w:r>
      <w:r w:rsidR="00B9093C" w:rsidRPr="00B9093C">
        <w:rPr>
          <w:rFonts w:ascii="Times New Roman" w:hAnsi="Times New Roman" w:cs="Times New Roman"/>
          <w:sz w:val="24"/>
          <w:szCs w:val="24"/>
        </w:rPr>
        <w:t xml:space="preserve">7 </w:t>
      </w:r>
      <w:r w:rsidR="00B9093C">
        <w:rPr>
          <w:rFonts w:ascii="Times New Roman" w:hAnsi="Times New Roman" w:cs="Times New Roman"/>
          <w:sz w:val="24"/>
          <w:szCs w:val="24"/>
        </w:rPr>
        <w:t xml:space="preserve">και </w:t>
      </w:r>
      <w:r>
        <w:rPr>
          <w:rFonts w:ascii="Times New Roman" w:hAnsi="Times New Roman" w:cs="Times New Roman"/>
          <w:sz w:val="24"/>
          <w:szCs w:val="24"/>
        </w:rPr>
        <w:t xml:space="preserve">8 Ιουνίου 2019 και </w:t>
      </w:r>
      <w:r w:rsidR="00B9093C">
        <w:rPr>
          <w:rFonts w:ascii="Times New Roman" w:hAnsi="Times New Roman" w:cs="Times New Roman"/>
          <w:sz w:val="24"/>
          <w:szCs w:val="24"/>
        </w:rPr>
        <w:t xml:space="preserve">θα </w:t>
      </w:r>
      <w:r w:rsidR="00F636D1">
        <w:rPr>
          <w:rFonts w:ascii="Times New Roman" w:hAnsi="Times New Roman" w:cs="Times New Roman"/>
          <w:sz w:val="24"/>
          <w:szCs w:val="24"/>
        </w:rPr>
        <w:t>έχει ως στόχο το</w:t>
      </w:r>
      <w:r>
        <w:rPr>
          <w:rFonts w:ascii="Times New Roman" w:hAnsi="Times New Roman" w:cs="Times New Roman"/>
          <w:sz w:val="24"/>
          <w:szCs w:val="24"/>
        </w:rPr>
        <w:t xml:space="preserve"> σχεδιασμό των επερχόμενων δραστηριοτήτων του έργου</w:t>
      </w:r>
      <w:r w:rsidR="00D52D2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του χρονοδιαγράμματος εφαρμογής</w:t>
      </w:r>
      <w:r w:rsidR="008E0257">
        <w:rPr>
          <w:rFonts w:ascii="Times New Roman" w:hAnsi="Times New Roman" w:cs="Times New Roman"/>
          <w:sz w:val="24"/>
          <w:szCs w:val="24"/>
        </w:rPr>
        <w:t xml:space="preserve"> και τη συμμετοχή</w:t>
      </w:r>
      <w:r w:rsidR="00F636D1">
        <w:rPr>
          <w:rFonts w:ascii="Times New Roman" w:hAnsi="Times New Roman" w:cs="Times New Roman"/>
          <w:sz w:val="24"/>
          <w:szCs w:val="24"/>
        </w:rPr>
        <w:t xml:space="preserve"> </w:t>
      </w:r>
      <w:r w:rsidR="00B9093C">
        <w:rPr>
          <w:rFonts w:ascii="Times New Roman" w:hAnsi="Times New Roman" w:cs="Times New Roman"/>
          <w:sz w:val="24"/>
          <w:szCs w:val="24"/>
        </w:rPr>
        <w:t xml:space="preserve">στην </w:t>
      </w:r>
      <w:r w:rsidR="00B9093C" w:rsidRPr="00B9093C">
        <w:rPr>
          <w:rFonts w:ascii="Times New Roman" w:hAnsi="Times New Roman" w:cs="Times New Roman"/>
          <w:sz w:val="24"/>
          <w:szCs w:val="24"/>
        </w:rPr>
        <w:t>τοπική έκθεση για την απασχόληση</w:t>
      </w:r>
      <w:r w:rsidR="00F636D1">
        <w:rPr>
          <w:rFonts w:ascii="Times New Roman" w:hAnsi="Times New Roman" w:cs="Times New Roman"/>
          <w:sz w:val="24"/>
          <w:szCs w:val="24"/>
        </w:rPr>
        <w:t xml:space="preserve"> των νέων.</w:t>
      </w:r>
    </w:p>
    <w:p w:rsidR="0086431B" w:rsidRPr="000B7517"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Η αποστολή των εταίρων του TRANS-EDU-NET είναι να προσφέρουν ευκαιρίες επαγγελματικής εκπαίδευσης και κατάρτισης νέων ηλικίας 16 έως 30 ετών για τις ανάγκες της τουριστικής βιομηχανίας στα Βαλκάνια. Οι δραστηριότητες του έργου αποσκοπούν στην προώθηση της επιχειρηματικής σκέψης μεταξύ των νέων, στη στήριξη της αειφόρου ανάπτυξης του τουρισμού και στη δημιουργία ενός ανταγωνιστικότερου επιχειρηματικού περιβάλλοντος.</w:t>
      </w:r>
    </w:p>
    <w:p w:rsidR="0086431B" w:rsidRPr="000B7517" w:rsidRDefault="0086431B" w:rsidP="0086431B">
      <w:pPr>
        <w:rPr>
          <w:rFonts w:ascii="Times New Roman" w:hAnsi="Times New Roman" w:cs="Times New Roman"/>
          <w:sz w:val="24"/>
          <w:szCs w:val="24"/>
        </w:rPr>
      </w:pPr>
      <w:r w:rsidRPr="000B7517">
        <w:rPr>
          <w:rFonts w:ascii="Times New Roman" w:hAnsi="Times New Roman" w:cs="Times New Roman"/>
          <w:sz w:val="24"/>
          <w:szCs w:val="24"/>
        </w:rPr>
        <w:t>Εταίροι του έργου:</w:t>
      </w:r>
    </w:p>
    <w:p w:rsidR="0086431B" w:rsidRPr="000B7517" w:rsidRDefault="0086431B" w:rsidP="0086431B">
      <w:pPr>
        <w:rPr>
          <w:rFonts w:ascii="Times New Roman" w:hAnsi="Times New Roman" w:cs="Times New Roman"/>
          <w:sz w:val="24"/>
          <w:szCs w:val="24"/>
        </w:rPr>
      </w:pPr>
      <w:r w:rsidRPr="000B7517">
        <w:rPr>
          <w:rFonts w:ascii="Times New Roman" w:hAnsi="Times New Roman" w:cs="Times New Roman"/>
          <w:sz w:val="24"/>
          <w:szCs w:val="24"/>
        </w:rPr>
        <w:t>Αριστοτέλειο Πανεπιστήμιο Θεσσαλονίκης, Πολυτεχνική Σχολή, Τμήμα Μηχανολόγων Μηχανικών, Εργαστήριο Μετάδοσης Θερμότητας και Περιβαλλοντικής Μηχανικής</w:t>
      </w:r>
    </w:p>
    <w:p w:rsidR="0086431B" w:rsidRPr="000B7517" w:rsidRDefault="0086431B" w:rsidP="0086431B">
      <w:pPr>
        <w:rPr>
          <w:rFonts w:ascii="Times New Roman" w:hAnsi="Times New Roman" w:cs="Times New Roman"/>
          <w:sz w:val="24"/>
          <w:szCs w:val="24"/>
          <w:lang w:val="en-US"/>
        </w:rPr>
      </w:pPr>
      <w:r w:rsidRPr="000B7517">
        <w:rPr>
          <w:rFonts w:ascii="Times New Roman" w:hAnsi="Times New Roman" w:cs="Times New Roman"/>
          <w:sz w:val="24"/>
          <w:szCs w:val="24"/>
          <w:lang w:val="en-US"/>
        </w:rPr>
        <w:t xml:space="preserve">National Tourism Cluster “Bulgarian Guide”, </w:t>
      </w:r>
      <w:r w:rsidRPr="000B7517">
        <w:rPr>
          <w:rFonts w:ascii="Times New Roman" w:hAnsi="Times New Roman" w:cs="Times New Roman"/>
          <w:sz w:val="24"/>
          <w:szCs w:val="24"/>
        </w:rPr>
        <w:t>Βουλγαρία</w:t>
      </w:r>
    </w:p>
    <w:p w:rsidR="0086431B" w:rsidRPr="000B7517" w:rsidRDefault="0086431B" w:rsidP="0086431B">
      <w:pPr>
        <w:rPr>
          <w:rFonts w:ascii="Times New Roman" w:hAnsi="Times New Roman" w:cs="Times New Roman"/>
          <w:sz w:val="24"/>
          <w:szCs w:val="24"/>
          <w:lang w:val="en-US"/>
        </w:rPr>
      </w:pPr>
      <w:r w:rsidRPr="000B7517">
        <w:rPr>
          <w:rFonts w:ascii="Times New Roman" w:hAnsi="Times New Roman" w:cs="Times New Roman"/>
          <w:sz w:val="24"/>
          <w:szCs w:val="24"/>
          <w:lang w:val="en-US"/>
        </w:rPr>
        <w:t xml:space="preserve">AULEDA - Local Economic Development of </w:t>
      </w:r>
      <w:proofErr w:type="spellStart"/>
      <w:r w:rsidRPr="000B7517">
        <w:rPr>
          <w:rFonts w:ascii="Times New Roman" w:hAnsi="Times New Roman" w:cs="Times New Roman"/>
          <w:sz w:val="24"/>
          <w:szCs w:val="24"/>
          <w:lang w:val="en-US"/>
        </w:rPr>
        <w:t>Vlora</w:t>
      </w:r>
      <w:proofErr w:type="spellEnd"/>
      <w:r w:rsidRPr="000B7517">
        <w:rPr>
          <w:rFonts w:ascii="Times New Roman" w:hAnsi="Times New Roman" w:cs="Times New Roman"/>
          <w:sz w:val="24"/>
          <w:szCs w:val="24"/>
          <w:lang w:val="en-US"/>
        </w:rPr>
        <w:t xml:space="preserve"> Region, </w:t>
      </w:r>
      <w:r w:rsidRPr="000B7517">
        <w:rPr>
          <w:rFonts w:ascii="Times New Roman" w:hAnsi="Times New Roman" w:cs="Times New Roman"/>
          <w:sz w:val="24"/>
          <w:szCs w:val="24"/>
        </w:rPr>
        <w:t>Αλβανία</w:t>
      </w:r>
    </w:p>
    <w:p w:rsidR="008D0A2D" w:rsidRPr="000B7517" w:rsidRDefault="0086431B" w:rsidP="0086431B">
      <w:pPr>
        <w:rPr>
          <w:rFonts w:ascii="Times New Roman" w:hAnsi="Times New Roman" w:cs="Times New Roman"/>
          <w:sz w:val="24"/>
          <w:szCs w:val="24"/>
        </w:rPr>
      </w:pPr>
      <w:r w:rsidRPr="000B7517">
        <w:rPr>
          <w:rFonts w:ascii="Times New Roman" w:hAnsi="Times New Roman" w:cs="Times New Roman"/>
          <w:sz w:val="24"/>
          <w:szCs w:val="24"/>
        </w:rPr>
        <w:t xml:space="preserve">Municipality of Kicevo, </w:t>
      </w:r>
      <w:r w:rsidR="008E0257">
        <w:rPr>
          <w:rFonts w:ascii="Times New Roman" w:hAnsi="Times New Roman" w:cs="Times New Roman"/>
          <w:sz w:val="24"/>
          <w:szCs w:val="24"/>
        </w:rPr>
        <w:t>Βόρεια Μακεδονία</w:t>
      </w:r>
    </w:p>
    <w:sectPr w:rsidR="008D0A2D" w:rsidRPr="000B7517" w:rsidSect="00763BED">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81" w:rsidRDefault="00EB1381" w:rsidP="00763BED">
      <w:pPr>
        <w:spacing w:after="0" w:line="240" w:lineRule="auto"/>
      </w:pPr>
      <w:r>
        <w:separator/>
      </w:r>
    </w:p>
  </w:endnote>
  <w:endnote w:type="continuationSeparator" w:id="0">
    <w:p w:rsidR="00EB1381" w:rsidRDefault="00EB1381" w:rsidP="0076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ED" w:rsidRPr="00763BED" w:rsidRDefault="00763BED" w:rsidP="00763BED">
    <w:pPr>
      <w:pStyle w:val="Footer"/>
      <w:jc w:val="center"/>
      <w:rPr>
        <w:rFonts w:ascii="Times New Roman" w:hAnsi="Times New Roman" w:cs="Times New Roman"/>
        <w:lang w:val="en-US"/>
      </w:rPr>
    </w:pPr>
    <w:r w:rsidRPr="00763BED">
      <w:rPr>
        <w:rFonts w:ascii="Times New Roman" w:hAnsi="Times New Roman" w:cs="Times New Roman"/>
        <w:lang w:val="en-US"/>
      </w:rPr>
      <w:t>Project co-funded by the European Union and National Funds of the participating 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81" w:rsidRDefault="00EB1381" w:rsidP="00763BED">
      <w:pPr>
        <w:spacing w:after="0" w:line="240" w:lineRule="auto"/>
      </w:pPr>
      <w:r>
        <w:separator/>
      </w:r>
    </w:p>
  </w:footnote>
  <w:footnote w:type="continuationSeparator" w:id="0">
    <w:p w:rsidR="00EB1381" w:rsidRDefault="00EB1381" w:rsidP="00763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ED" w:rsidRDefault="00763BED">
    <w:pPr>
      <w:pStyle w:val="Header"/>
    </w:pPr>
    <w:r>
      <w:rPr>
        <w:noProof/>
        <w:lang w:eastAsia="el-GR"/>
      </w:rPr>
      <w:drawing>
        <wp:inline distT="0" distB="0" distL="0" distR="0" wp14:anchorId="0662955F">
          <wp:extent cx="24206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829310"/>
                  </a:xfrm>
                  <a:prstGeom prst="rect">
                    <a:avLst/>
                  </a:prstGeom>
                  <a:noFill/>
                </pic:spPr>
              </pic:pic>
            </a:graphicData>
          </a:graphic>
        </wp:inline>
      </w:drawing>
    </w:r>
    <w:r>
      <w:tab/>
    </w:r>
    <w:r>
      <w:tab/>
    </w:r>
    <w:r>
      <w:tab/>
    </w:r>
    <w:r>
      <w:rPr>
        <w:noProof/>
        <w:lang w:eastAsia="el-GR"/>
      </w:rPr>
      <w:drawing>
        <wp:inline distT="0" distB="0" distL="0" distR="0" wp14:anchorId="13D38732">
          <wp:extent cx="658495" cy="8655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8655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1B"/>
    <w:rsid w:val="00016ABD"/>
    <w:rsid w:val="000B7517"/>
    <w:rsid w:val="002A31B7"/>
    <w:rsid w:val="0036020D"/>
    <w:rsid w:val="00410110"/>
    <w:rsid w:val="00763BED"/>
    <w:rsid w:val="007772B9"/>
    <w:rsid w:val="008127AF"/>
    <w:rsid w:val="0086431B"/>
    <w:rsid w:val="008E0257"/>
    <w:rsid w:val="00A34B9F"/>
    <w:rsid w:val="00B9093C"/>
    <w:rsid w:val="00C23BC1"/>
    <w:rsid w:val="00D03E4D"/>
    <w:rsid w:val="00D52D25"/>
    <w:rsid w:val="00E80250"/>
    <w:rsid w:val="00EB1381"/>
    <w:rsid w:val="00F636D1"/>
    <w:rsid w:val="00F650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F6E53"/>
  <w15:chartTrackingRefBased/>
  <w15:docId w15:val="{C4B13098-972C-4899-B9E9-4E2A3E3C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3BED"/>
  </w:style>
  <w:style w:type="paragraph" w:styleId="Footer">
    <w:name w:val="footer"/>
    <w:basedOn w:val="Normal"/>
    <w:link w:val="FooterChar"/>
    <w:uiPriority w:val="99"/>
    <w:unhideWhenUsed/>
    <w:rsid w:val="00763B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3BED"/>
  </w:style>
  <w:style w:type="paragraph" w:styleId="BalloonText">
    <w:name w:val="Balloon Text"/>
    <w:basedOn w:val="Normal"/>
    <w:link w:val="BalloonTextChar"/>
    <w:uiPriority w:val="99"/>
    <w:semiHidden/>
    <w:unhideWhenUsed/>
    <w:rsid w:val="00E8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2019-05-16T07:52:00Z</cp:lastPrinted>
  <dcterms:created xsi:type="dcterms:W3CDTF">2019-05-16T07:59:00Z</dcterms:created>
  <dcterms:modified xsi:type="dcterms:W3CDTF">2019-05-16T07:59:00Z</dcterms:modified>
</cp:coreProperties>
</file>